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5CACDB" w14:textId="77777777" w:rsidR="006548DB" w:rsidRDefault="006548DB" w:rsidP="00F5387A">
      <w:pPr>
        <w:spacing w:line="240" w:lineRule="auto"/>
        <w:ind w:hanging="709"/>
        <w:rPr>
          <w:rFonts w:ascii="Times New Roman" w:hAnsi="Times New Roman"/>
          <w:b/>
          <w:szCs w:val="24"/>
          <w:lang w:val="bg-BG" w:eastAsia="bg-BG"/>
        </w:rPr>
      </w:pPr>
    </w:p>
    <w:p w14:paraId="034D9152" w14:textId="77777777" w:rsidR="00F36338" w:rsidRPr="00FB6728" w:rsidRDefault="00F36338" w:rsidP="006548DB">
      <w:pPr>
        <w:spacing w:line="240" w:lineRule="auto"/>
        <w:ind w:hanging="709"/>
        <w:jc w:val="right"/>
        <w:rPr>
          <w:rFonts w:ascii="Times New Roman" w:hAnsi="Times New Roman"/>
          <w:b/>
          <w:szCs w:val="24"/>
          <w:lang w:val="bg-BG" w:eastAsia="bg-BG"/>
        </w:rPr>
      </w:pPr>
      <w:r w:rsidRPr="002C6F43">
        <w:rPr>
          <w:rFonts w:ascii="Times New Roman" w:hAnsi="Times New Roman"/>
          <w:b/>
          <w:szCs w:val="24"/>
          <w:lang w:val="bg-BG" w:eastAsia="bg-BG"/>
        </w:rPr>
        <w:t>Таблица № 1</w:t>
      </w:r>
    </w:p>
    <w:p w14:paraId="51CCB02F" w14:textId="77777777" w:rsidR="00F36338" w:rsidRPr="00FB6728" w:rsidRDefault="00F36338" w:rsidP="006548DB">
      <w:pPr>
        <w:spacing w:line="240" w:lineRule="auto"/>
        <w:ind w:hanging="709"/>
        <w:rPr>
          <w:rFonts w:ascii="Times New Roman" w:hAnsi="Times New Roman"/>
          <w:szCs w:val="24"/>
          <w:lang w:val="bg-BG" w:eastAsia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Цел: </w:t>
      </w:r>
      <w:r w:rsidRPr="00FB6728">
        <w:rPr>
          <w:rFonts w:ascii="Times New Roman" w:hAnsi="Times New Roman"/>
          <w:szCs w:val="24"/>
          <w:lang w:val="bg-BG" w:eastAsia="bg-BG"/>
        </w:rPr>
        <w:t>да се документира проверка на сроковете за провеждане на процедурата.</w:t>
      </w:r>
    </w:p>
    <w:p w14:paraId="0DB134A2" w14:textId="43942DB0" w:rsidR="00104BE7" w:rsidRDefault="00F36338" w:rsidP="006548DB">
      <w:pPr>
        <w:spacing w:line="240" w:lineRule="auto"/>
        <w:ind w:hanging="709"/>
        <w:rPr>
          <w:rFonts w:ascii="Times New Roman" w:hAnsi="Times New Roman"/>
          <w:b/>
          <w:szCs w:val="24"/>
          <w:lang w:val="bg-BG" w:eastAsia="bg-BG"/>
        </w:rPr>
      </w:pPr>
      <w:r w:rsidRPr="00FB6728">
        <w:rPr>
          <w:rFonts w:ascii="Times New Roman" w:hAnsi="Times New Roman"/>
          <w:b/>
          <w:szCs w:val="24"/>
          <w:lang w:val="bg-BG" w:eastAsia="bg-BG"/>
        </w:rPr>
        <w:t xml:space="preserve">Номер на поръчката в </w:t>
      </w:r>
      <w:r w:rsidR="0028244B" w:rsidRPr="00FB6728">
        <w:rPr>
          <w:rFonts w:ascii="Times New Roman" w:hAnsi="Times New Roman"/>
          <w:b/>
          <w:szCs w:val="24"/>
          <w:lang w:val="bg-BG" w:eastAsia="bg-BG"/>
        </w:rPr>
        <w:t>Р</w:t>
      </w:r>
      <w:r w:rsidRPr="00FB6728">
        <w:rPr>
          <w:rFonts w:ascii="Times New Roman" w:hAnsi="Times New Roman"/>
          <w:b/>
          <w:szCs w:val="24"/>
          <w:lang w:val="bg-BG" w:eastAsia="bg-BG"/>
        </w:rPr>
        <w:t>ОП:</w:t>
      </w:r>
    </w:p>
    <w:p w14:paraId="0D603710" w14:textId="77777777" w:rsidR="006548DB" w:rsidRPr="00FB6728" w:rsidRDefault="006548DB" w:rsidP="006548DB">
      <w:pPr>
        <w:spacing w:line="240" w:lineRule="auto"/>
        <w:ind w:hanging="709"/>
        <w:rPr>
          <w:lang w:val="bg-BG"/>
        </w:rPr>
      </w:pPr>
    </w:p>
    <w:tbl>
      <w:tblPr>
        <w:tblStyle w:val="TableGrid1"/>
        <w:tblW w:w="8676" w:type="dxa"/>
        <w:tblInd w:w="-643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559"/>
        <w:gridCol w:w="1559"/>
        <w:gridCol w:w="1872"/>
      </w:tblGrid>
      <w:tr w:rsidR="00F36338" w:rsidRPr="002C6F43" w14:paraId="1B9C92A4" w14:textId="77777777" w:rsidTr="009C24DF">
        <w:trPr>
          <w:trHeight w:val="725"/>
        </w:trPr>
        <w:tc>
          <w:tcPr>
            <w:tcW w:w="2268" w:type="dxa"/>
            <w:vMerge w:val="restart"/>
            <w:shd w:val="clear" w:color="auto" w:fill="B8CCE4" w:themeFill="accent1" w:themeFillTint="66"/>
            <w:vAlign w:val="center"/>
          </w:tcPr>
          <w:p w14:paraId="623CE73E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sz w:val="20"/>
                <w:lang w:val="bg-BG" w:eastAsia="bg-BG"/>
              </w:rPr>
            </w:pPr>
          </w:p>
        </w:tc>
        <w:tc>
          <w:tcPr>
            <w:tcW w:w="1418" w:type="dxa"/>
            <w:vMerge w:val="restart"/>
            <w:shd w:val="clear" w:color="auto" w:fill="DDD9C3" w:themeFill="background2" w:themeFillShade="E6"/>
          </w:tcPr>
          <w:p w14:paraId="55801ECC" w14:textId="77777777" w:rsidR="00F36338" w:rsidRPr="001F446A" w:rsidRDefault="00F36338" w:rsidP="001F446A">
            <w:pPr>
              <w:spacing w:after="0" w:line="240" w:lineRule="auto"/>
              <w:ind w:firstLine="0"/>
              <w:jc w:val="left"/>
              <w:outlineLvl w:val="1"/>
              <w:rPr>
                <w:rFonts w:ascii="Times New Roman" w:eastAsia="Times New Roman" w:hAnsi="Times New Roman"/>
                <w:b/>
                <w:sz w:val="20"/>
                <w:szCs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Прогнозна стойност</w:t>
            </w:r>
          </w:p>
        </w:tc>
        <w:tc>
          <w:tcPr>
            <w:tcW w:w="3118" w:type="dxa"/>
            <w:gridSpan w:val="2"/>
            <w:shd w:val="clear" w:color="auto" w:fill="DDD9C3" w:themeFill="background2" w:themeFillShade="E6"/>
          </w:tcPr>
          <w:p w14:paraId="2F2A59D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  <w:p w14:paraId="06C47B60" w14:textId="77777777" w:rsidR="00F36338" w:rsidRPr="004135B5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DDD9C3" w:themeFill="background2" w:themeFillShade="E6"/>
          </w:tcPr>
          <w:p w14:paraId="3ABDBA30" w14:textId="212C7CDC" w:rsidR="00F36338" w:rsidRPr="001F446A" w:rsidRDefault="00F36338" w:rsidP="009C24DF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4135B5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 между дат</w:t>
            </w:r>
            <w:r w:rsidR="00C87D1C">
              <w:rPr>
                <w:rFonts w:ascii="Times New Roman" w:hAnsi="Times New Roman"/>
                <w:b/>
                <w:sz w:val="20"/>
                <w:lang w:val="bg-BG" w:eastAsia="bg-BG"/>
              </w:rPr>
              <w:t>ите</w:t>
            </w:r>
            <w:r w:rsidRPr="004135B5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val="bg-BG" w:eastAsia="bg-BG"/>
              </w:rPr>
              <w:t>от колона І.</w:t>
            </w:r>
            <w:r w:rsidR="00C4475A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="004135B5">
              <w:rPr>
                <w:rFonts w:ascii="Times New Roman" w:hAnsi="Times New Roman"/>
                <w:b/>
                <w:sz w:val="20"/>
                <w:lang w:val="bg-BG" w:eastAsia="bg-BG"/>
              </w:rPr>
              <w:t>2/3 и от колона ІІ</w:t>
            </w:r>
            <w:r w:rsidR="00C4475A">
              <w:rPr>
                <w:rFonts w:ascii="Times New Roman" w:hAnsi="Times New Roman"/>
                <w:b/>
                <w:sz w:val="20"/>
                <w:lang w:val="bg-BG" w:eastAsia="bg-BG"/>
              </w:rPr>
              <w:t>.</w:t>
            </w:r>
            <w:r w:rsidR="004135B5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2/3/</w:t>
            </w:r>
          </w:p>
        </w:tc>
      </w:tr>
      <w:tr w:rsidR="00F36338" w:rsidRPr="002C6F43" w14:paraId="33651EC9" w14:textId="77777777" w:rsidTr="009C24DF">
        <w:trPr>
          <w:trHeight w:val="369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B8CCE4" w:themeFill="accent1" w:themeFillTint="66"/>
            <w:vAlign w:val="center"/>
          </w:tcPr>
          <w:p w14:paraId="60B250D4" w14:textId="77777777" w:rsidR="00F36338" w:rsidRPr="00FB6728" w:rsidRDefault="00F36338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418" w:type="dxa"/>
            <w:vMerge/>
            <w:shd w:val="clear" w:color="auto" w:fill="DDD9C3" w:themeFill="background2" w:themeFillShade="E6"/>
          </w:tcPr>
          <w:p w14:paraId="33D3B8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559" w:type="dxa"/>
            <w:shd w:val="clear" w:color="auto" w:fill="DDD9C3" w:themeFill="background2" w:themeFillShade="E6"/>
          </w:tcPr>
          <w:p w14:paraId="5C4C4931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  <w:p w14:paraId="75A0D043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559" w:type="dxa"/>
            <w:shd w:val="clear" w:color="auto" w:fill="DDD9C3" w:themeFill="background2" w:themeFillShade="E6"/>
          </w:tcPr>
          <w:p w14:paraId="3562970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  <w:p w14:paraId="22487E40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52201226" w14:textId="77777777" w:rsidR="00F36338" w:rsidRPr="00FB6728" w:rsidRDefault="00F36338" w:rsidP="00104BE7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</w:tr>
      <w:tr w:rsidR="004135B5" w:rsidRPr="002C6F43" w14:paraId="34E7A813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495ADCD6" w14:textId="77777777" w:rsidR="004135B5" w:rsidRPr="00FB6728" w:rsidRDefault="004135B5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І.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3DD6D316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56CC88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957006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49B80D6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</w:p>
        </w:tc>
      </w:tr>
      <w:tr w:rsidR="008B5FBD" w:rsidRPr="002C6F43" w14:paraId="46E2F681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3627B174" w14:textId="77777777" w:rsidR="00104BE7" w:rsidRPr="00FB6728" w:rsidRDefault="00104BE7" w:rsidP="00104BE7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предварителна информация</w:t>
            </w:r>
          </w:p>
        </w:tc>
        <w:tc>
          <w:tcPr>
            <w:tcW w:w="1418" w:type="dxa"/>
          </w:tcPr>
          <w:p w14:paraId="2BCF6CB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F8B279C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87B782B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23BDE410" w14:textId="77777777" w:rsidR="00104BE7" w:rsidRPr="00FB6728" w:rsidRDefault="00104BE7" w:rsidP="00104BE7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2B8D6C16" w14:textId="11A42142" w:rsidR="002A1660" w:rsidRDefault="002A1660"/>
    <w:p w14:paraId="609CA875" w14:textId="74F77548" w:rsidR="002A1660" w:rsidRDefault="002A1660"/>
    <w:tbl>
      <w:tblPr>
        <w:tblStyle w:val="TableGrid"/>
        <w:tblW w:w="0" w:type="auto"/>
        <w:tblInd w:w="-725" w:type="dxa"/>
        <w:tblLook w:val="04A0" w:firstRow="1" w:lastRow="0" w:firstColumn="1" w:lastColumn="0" w:noHBand="0" w:noVBand="1"/>
      </w:tblPr>
      <w:tblGrid>
        <w:gridCol w:w="1546"/>
        <w:gridCol w:w="1264"/>
        <w:gridCol w:w="1112"/>
        <w:gridCol w:w="1034"/>
        <w:gridCol w:w="1083"/>
        <w:gridCol w:w="1017"/>
        <w:gridCol w:w="1306"/>
        <w:gridCol w:w="658"/>
        <w:gridCol w:w="658"/>
        <w:gridCol w:w="2014"/>
        <w:gridCol w:w="1708"/>
        <w:gridCol w:w="1317"/>
      </w:tblGrid>
      <w:tr w:rsidR="00171806" w:rsidRPr="00171806" w14:paraId="060EA5C6" w14:textId="6EFDEA3B" w:rsidTr="009C24DF">
        <w:tc>
          <w:tcPr>
            <w:tcW w:w="1546" w:type="dxa"/>
            <w:vMerge w:val="restart"/>
            <w:shd w:val="clear" w:color="auto" w:fill="B8CCE4" w:themeFill="accent1" w:themeFillTint="66"/>
          </w:tcPr>
          <w:p w14:paraId="7E65576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 w:val="restart"/>
            <w:shd w:val="clear" w:color="auto" w:fill="DDD9C3" w:themeFill="background2" w:themeFillShade="E6"/>
          </w:tcPr>
          <w:p w14:paraId="10D67571" w14:textId="7206CB2B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Прогнозна стойност</w:t>
            </w:r>
          </w:p>
        </w:tc>
        <w:tc>
          <w:tcPr>
            <w:tcW w:w="6868" w:type="dxa"/>
            <w:gridSpan w:val="7"/>
            <w:shd w:val="clear" w:color="auto" w:fill="DDD9C3" w:themeFill="background2" w:themeFillShade="E6"/>
          </w:tcPr>
          <w:p w14:paraId="03ACCE41" w14:textId="0DF1E04D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СРОК ЗА ПОЛУЧАВАНЕ НА ОФЕРТИ</w:t>
            </w:r>
          </w:p>
        </w:tc>
        <w:tc>
          <w:tcPr>
            <w:tcW w:w="5039" w:type="dxa"/>
            <w:gridSpan w:val="3"/>
            <w:shd w:val="clear" w:color="auto" w:fill="DDD9C3" w:themeFill="background2" w:themeFillShade="E6"/>
          </w:tcPr>
          <w:p w14:paraId="1E0FD07F" w14:textId="196D9BC2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СРОК ЗА ДОСТЪП ДО ДОКУМЕНТАЦИЯТА</w:t>
            </w:r>
          </w:p>
        </w:tc>
      </w:tr>
      <w:tr w:rsidR="00171806" w:rsidRPr="00171806" w14:paraId="493EFA5E" w14:textId="5FBE63BD" w:rsidTr="009C24DF">
        <w:tc>
          <w:tcPr>
            <w:tcW w:w="1546" w:type="dxa"/>
            <w:vMerge/>
            <w:shd w:val="clear" w:color="auto" w:fill="B8CCE4" w:themeFill="accent1" w:themeFillTint="66"/>
          </w:tcPr>
          <w:p w14:paraId="7AFA57E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DDD9C3" w:themeFill="background2" w:themeFillShade="E6"/>
          </w:tcPr>
          <w:p w14:paraId="710AEA8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146" w:type="dxa"/>
            <w:gridSpan w:val="2"/>
            <w:shd w:val="clear" w:color="auto" w:fill="DDD9C3" w:themeFill="background2" w:themeFillShade="E6"/>
          </w:tcPr>
          <w:p w14:paraId="3B6F21BA" w14:textId="21109D9C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ИЗПРАЩАНЕ ДО:</w:t>
            </w:r>
          </w:p>
        </w:tc>
        <w:tc>
          <w:tcPr>
            <w:tcW w:w="2100" w:type="dxa"/>
            <w:gridSpan w:val="2"/>
            <w:shd w:val="clear" w:color="auto" w:fill="DDD9C3" w:themeFill="background2" w:themeFillShade="E6"/>
          </w:tcPr>
          <w:p w14:paraId="55A5F23A" w14:textId="456C5426" w:rsidR="00171806" w:rsidRPr="00171806" w:rsidRDefault="00171806" w:rsidP="00171806">
            <w:pPr>
              <w:spacing w:line="240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Дата на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ПУБЛИКУВАНЕ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:</w:t>
            </w:r>
          </w:p>
        </w:tc>
        <w:tc>
          <w:tcPr>
            <w:tcW w:w="1306" w:type="dxa"/>
            <w:vMerge w:val="restart"/>
            <w:shd w:val="clear" w:color="auto" w:fill="DDD9C3" w:themeFill="background2" w:themeFillShade="E6"/>
          </w:tcPr>
          <w:p w14:paraId="5A4A70C9" w14:textId="6FE0DD5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срока за получаване на офертите</w:t>
            </w:r>
          </w:p>
        </w:tc>
        <w:tc>
          <w:tcPr>
            <w:tcW w:w="1316" w:type="dxa"/>
            <w:gridSpan w:val="2"/>
            <w:vMerge w:val="restart"/>
            <w:shd w:val="clear" w:color="auto" w:fill="DDD9C3" w:themeFill="background2" w:themeFillShade="E6"/>
          </w:tcPr>
          <w:p w14:paraId="74D5C76D" w14:textId="42BEDA50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между дат</w:t>
            </w:r>
            <w:r w:rsidR="00B1077E">
              <w:rPr>
                <w:rFonts w:ascii="Times New Roman" w:hAnsi="Times New Roman"/>
                <w:b/>
                <w:sz w:val="20"/>
                <w:lang w:val="bg-BG"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от колона ІІ. 2/3 и от колона ІІ. </w:t>
            </w:r>
            <w:r>
              <w:rPr>
                <w:rFonts w:ascii="Times New Roman" w:hAnsi="Times New Roman"/>
                <w:b/>
                <w:sz w:val="20"/>
                <w:lang w:val="en-US" w:eastAsia="bg-BG"/>
              </w:rPr>
              <w:t>6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</w:p>
        </w:tc>
        <w:tc>
          <w:tcPr>
            <w:tcW w:w="2014" w:type="dxa"/>
            <w:shd w:val="clear" w:color="auto" w:fill="DDD9C3" w:themeFill="background2" w:themeFillShade="E6"/>
          </w:tcPr>
          <w:p w14:paraId="50539B84" w14:textId="6B2B16EB" w:rsidR="00171806" w:rsidRPr="00171806" w:rsidRDefault="00B1077E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Дата на</w:t>
            </w:r>
          </w:p>
          <w:p w14:paraId="48509CD4" w14:textId="1A3F9B03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ПУБЛИКУВАНЕ</w:t>
            </w:r>
          </w:p>
        </w:tc>
        <w:tc>
          <w:tcPr>
            <w:tcW w:w="1708" w:type="dxa"/>
            <w:vMerge w:val="restart"/>
            <w:shd w:val="clear" w:color="auto" w:fill="DDD9C3" w:themeFill="background2" w:themeFillShade="E6"/>
          </w:tcPr>
          <w:p w14:paraId="441B99E5" w14:textId="77777777" w:rsidR="00171806" w:rsidRPr="00171806" w:rsidRDefault="00171806" w:rsidP="00171806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Крайна дата на фактически осигурения достъп до документацията</w:t>
            </w:r>
          </w:p>
          <w:p w14:paraId="579D5126" w14:textId="2ECA1976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(макс. да съвпада с крайната дата на срока за получаване на офертите)</w:t>
            </w:r>
          </w:p>
        </w:tc>
        <w:tc>
          <w:tcPr>
            <w:tcW w:w="1317" w:type="dxa"/>
            <w:vMerge w:val="restart"/>
            <w:shd w:val="clear" w:color="auto" w:fill="DDD9C3" w:themeFill="background2" w:themeFillShade="E6"/>
          </w:tcPr>
          <w:p w14:paraId="26052E11" w14:textId="152A7F16" w:rsidR="00171806" w:rsidRPr="00171806" w:rsidRDefault="00171806" w:rsidP="009C24DF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Брой календарни дни</w:t>
            </w:r>
            <w:r w:rsidRPr="00171806">
              <w:rPr>
                <w:rFonts w:ascii="Times New Roman" w:hAnsi="Times New Roman"/>
              </w:rPr>
              <w:t xml:space="preserve"> 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между дат</w:t>
            </w:r>
            <w:r w:rsidR="00C87D1C">
              <w:rPr>
                <w:rFonts w:ascii="Times New Roman" w:hAnsi="Times New Roman"/>
                <w:b/>
                <w:sz w:val="20"/>
                <w:lang w:val="bg-BG" w:eastAsia="bg-BG"/>
              </w:rPr>
              <w:t>ите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от колона ІІ.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8 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и от колона ІІ.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9</w:t>
            </w: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bookmarkStart w:id="0" w:name="_GoBack"/>
            <w:bookmarkEnd w:id="0"/>
          </w:p>
        </w:tc>
      </w:tr>
      <w:tr w:rsidR="00171806" w:rsidRPr="00171806" w14:paraId="11452D94" w14:textId="2FC504F0" w:rsidTr="009C24DF">
        <w:tc>
          <w:tcPr>
            <w:tcW w:w="1546" w:type="dxa"/>
            <w:vMerge/>
            <w:shd w:val="clear" w:color="auto" w:fill="B8CCE4" w:themeFill="accent1" w:themeFillTint="66"/>
          </w:tcPr>
          <w:p w14:paraId="1017C0A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264" w:type="dxa"/>
            <w:vMerge/>
            <w:shd w:val="clear" w:color="auto" w:fill="DDD9C3" w:themeFill="background2" w:themeFillShade="E6"/>
          </w:tcPr>
          <w:p w14:paraId="7A461AE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shd w:val="clear" w:color="auto" w:fill="DDD9C3" w:themeFill="background2" w:themeFillShade="E6"/>
          </w:tcPr>
          <w:p w14:paraId="6E83337C" w14:textId="181F6C77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</w:tc>
        <w:tc>
          <w:tcPr>
            <w:tcW w:w="1034" w:type="dxa"/>
            <w:shd w:val="clear" w:color="auto" w:fill="DDD9C3" w:themeFill="background2" w:themeFillShade="E6"/>
          </w:tcPr>
          <w:p w14:paraId="3A5B09F8" w14:textId="568C3798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083" w:type="dxa"/>
            <w:shd w:val="clear" w:color="auto" w:fill="DDD9C3" w:themeFill="background2" w:themeFillShade="E6"/>
          </w:tcPr>
          <w:p w14:paraId="519A348D" w14:textId="354D0020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</w:tc>
        <w:tc>
          <w:tcPr>
            <w:tcW w:w="1017" w:type="dxa"/>
            <w:shd w:val="clear" w:color="auto" w:fill="DDD9C3" w:themeFill="background2" w:themeFillShade="E6"/>
          </w:tcPr>
          <w:p w14:paraId="23DEEDAD" w14:textId="46251441" w:rsidR="00171806" w:rsidRPr="00171806" w:rsidRDefault="00171806" w:rsidP="00171806">
            <w:pPr>
              <w:spacing w:line="240" w:lineRule="auto"/>
              <w:ind w:firstLine="0"/>
              <w:outlineLvl w:val="1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306" w:type="dxa"/>
            <w:vMerge/>
            <w:shd w:val="clear" w:color="auto" w:fill="DDD9C3" w:themeFill="background2" w:themeFillShade="E6"/>
          </w:tcPr>
          <w:p w14:paraId="3A50C14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vMerge/>
            <w:shd w:val="clear" w:color="auto" w:fill="DDD9C3" w:themeFill="background2" w:themeFillShade="E6"/>
          </w:tcPr>
          <w:p w14:paraId="4713291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  <w:shd w:val="clear" w:color="auto" w:fill="DDD9C3" w:themeFill="background2" w:themeFillShade="E6"/>
          </w:tcPr>
          <w:p w14:paraId="451D2E74" w14:textId="2DD6603F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171806">
              <w:rPr>
                <w:rFonts w:ascii="Times New Roman" w:hAnsi="Times New Roman"/>
                <w:b/>
                <w:sz w:val="20"/>
                <w:lang w:val="bg-BG" w:eastAsia="bg-BG"/>
              </w:rPr>
              <w:t>Профил на купувача</w:t>
            </w:r>
          </w:p>
        </w:tc>
        <w:tc>
          <w:tcPr>
            <w:tcW w:w="1708" w:type="dxa"/>
            <w:vMerge/>
            <w:shd w:val="clear" w:color="auto" w:fill="DDD9C3" w:themeFill="background2" w:themeFillShade="E6"/>
          </w:tcPr>
          <w:p w14:paraId="0B8BE7B8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vMerge/>
            <w:shd w:val="clear" w:color="auto" w:fill="DDD9C3" w:themeFill="background2" w:themeFillShade="E6"/>
          </w:tcPr>
          <w:p w14:paraId="345B3EF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09E4B17C" w14:textId="2B8B19B1" w:rsidTr="009C24DF">
        <w:tc>
          <w:tcPr>
            <w:tcW w:w="1546" w:type="dxa"/>
            <w:shd w:val="clear" w:color="auto" w:fill="B8CCE4" w:themeFill="accent1" w:themeFillTint="66"/>
          </w:tcPr>
          <w:p w14:paraId="25F22EEE" w14:textId="0FECE0FC" w:rsidR="002A1660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71806">
              <w:rPr>
                <w:rFonts w:ascii="Times New Roman" w:hAnsi="Times New Roman"/>
                <w:b/>
                <w:lang w:val="en-US"/>
              </w:rPr>
              <w:t>II.</w:t>
            </w:r>
          </w:p>
        </w:tc>
        <w:tc>
          <w:tcPr>
            <w:tcW w:w="1264" w:type="dxa"/>
            <w:shd w:val="clear" w:color="auto" w:fill="DDD9C3" w:themeFill="background2" w:themeFillShade="E6"/>
          </w:tcPr>
          <w:p w14:paraId="56FF21B9" w14:textId="0D7FE29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112" w:type="dxa"/>
            <w:shd w:val="clear" w:color="auto" w:fill="DDD9C3" w:themeFill="background2" w:themeFillShade="E6"/>
          </w:tcPr>
          <w:p w14:paraId="14BD9811" w14:textId="7E237EE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034" w:type="dxa"/>
            <w:shd w:val="clear" w:color="auto" w:fill="DDD9C3" w:themeFill="background2" w:themeFillShade="E6"/>
          </w:tcPr>
          <w:p w14:paraId="487F8031" w14:textId="32C981B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83" w:type="dxa"/>
            <w:shd w:val="clear" w:color="auto" w:fill="DDD9C3" w:themeFill="background2" w:themeFillShade="E6"/>
          </w:tcPr>
          <w:p w14:paraId="5E65C498" w14:textId="77835E0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17" w:type="dxa"/>
            <w:shd w:val="clear" w:color="auto" w:fill="DDD9C3" w:themeFill="background2" w:themeFillShade="E6"/>
          </w:tcPr>
          <w:p w14:paraId="0133F189" w14:textId="05BAB34C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306" w:type="dxa"/>
            <w:shd w:val="clear" w:color="auto" w:fill="DDD9C3" w:themeFill="background2" w:themeFillShade="E6"/>
          </w:tcPr>
          <w:p w14:paraId="40C5C0FA" w14:textId="667D1731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316" w:type="dxa"/>
            <w:gridSpan w:val="2"/>
            <w:shd w:val="clear" w:color="auto" w:fill="DDD9C3" w:themeFill="background2" w:themeFillShade="E6"/>
          </w:tcPr>
          <w:p w14:paraId="7D89171A" w14:textId="67EF8F8F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2014" w:type="dxa"/>
            <w:shd w:val="clear" w:color="auto" w:fill="DDD9C3" w:themeFill="background2" w:themeFillShade="E6"/>
          </w:tcPr>
          <w:p w14:paraId="0F483569" w14:textId="6C635C34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708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6035C573" w14:textId="3AD52F60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1265693B" w14:textId="257CEBFB" w:rsidR="002A1660" w:rsidRPr="00171806" w:rsidRDefault="00171806" w:rsidP="00171806">
            <w:pPr>
              <w:spacing w:line="240" w:lineRule="auto"/>
              <w:ind w:firstLine="0"/>
              <w:jc w:val="center"/>
              <w:rPr>
                <w:rFonts w:ascii="Times New Roman" w:hAnsi="Times New Roman"/>
                <w:b/>
              </w:rPr>
            </w:pPr>
            <w:r w:rsidRPr="00171806">
              <w:rPr>
                <w:rFonts w:ascii="Times New Roman" w:hAnsi="Times New Roman"/>
                <w:b/>
              </w:rPr>
              <w:t>10</w:t>
            </w:r>
          </w:p>
        </w:tc>
      </w:tr>
      <w:tr w:rsidR="00171806" w:rsidRPr="00171806" w14:paraId="50F43939" w14:textId="25F2D511" w:rsidTr="009C24DF">
        <w:tc>
          <w:tcPr>
            <w:tcW w:w="1546" w:type="dxa"/>
            <w:shd w:val="clear" w:color="auto" w:fill="B8CCE4" w:themeFill="accent1" w:themeFillTint="66"/>
          </w:tcPr>
          <w:p w14:paraId="57A4BFEA" w14:textId="21C700AC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обществена поръчка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6634A5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0A274C97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20B1E8B1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64388BB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6855CFC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3F10609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7255E774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649D373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E5D00C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6FE4A96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1A5E17F0" w14:textId="77777777" w:rsidTr="009C24DF">
        <w:tc>
          <w:tcPr>
            <w:tcW w:w="1546" w:type="dxa"/>
            <w:shd w:val="clear" w:color="auto" w:fill="B8CCE4" w:themeFill="accent1" w:themeFillTint="66"/>
          </w:tcPr>
          <w:p w14:paraId="487F75D6" w14:textId="26C90EA8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Документация за </w:t>
            </w: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обществена поръчка</w:t>
            </w:r>
          </w:p>
        </w:tc>
        <w:tc>
          <w:tcPr>
            <w:tcW w:w="1264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5CD86862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529690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50AFA4F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D59373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62A8AA8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7BA3AE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6" w:type="dxa"/>
            <w:gridSpan w:val="2"/>
            <w:tcBorders>
              <w:tl2br w:val="single" w:sz="4" w:space="0" w:color="auto"/>
              <w:tr2bl w:val="single" w:sz="4" w:space="0" w:color="auto"/>
            </w:tcBorders>
            <w:shd w:val="clear" w:color="auto" w:fill="DDD9C3" w:themeFill="background2" w:themeFillShade="E6"/>
          </w:tcPr>
          <w:p w14:paraId="5159FA59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014" w:type="dxa"/>
          </w:tcPr>
          <w:p w14:paraId="03E61475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2CAB841A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AF7AABE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  <w:tr w:rsidR="00171806" w:rsidRPr="00171806" w14:paraId="51380787" w14:textId="77777777" w:rsidTr="009C24DF">
        <w:tc>
          <w:tcPr>
            <w:tcW w:w="1546" w:type="dxa"/>
            <w:shd w:val="clear" w:color="auto" w:fill="B8CCE4" w:themeFill="accent1" w:themeFillTint="66"/>
          </w:tcPr>
          <w:p w14:paraId="705DB400" w14:textId="6D859A69" w:rsidR="00171806" w:rsidRPr="00FB6728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Обявление за изменение или </w:t>
            </w: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lastRenderedPageBreak/>
              <w:t>допълнителна информация</w:t>
            </w:r>
          </w:p>
        </w:tc>
        <w:tc>
          <w:tcPr>
            <w:tcW w:w="1264" w:type="dxa"/>
          </w:tcPr>
          <w:p w14:paraId="55CF5B2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112" w:type="dxa"/>
          </w:tcPr>
          <w:p w14:paraId="0EE8205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34" w:type="dxa"/>
          </w:tcPr>
          <w:p w14:paraId="7A2E50A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83" w:type="dxa"/>
          </w:tcPr>
          <w:p w14:paraId="5DD9BBDC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017" w:type="dxa"/>
          </w:tcPr>
          <w:p w14:paraId="0508DDF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06" w:type="dxa"/>
          </w:tcPr>
          <w:p w14:paraId="4038D813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658" w:type="dxa"/>
          </w:tcPr>
          <w:p w14:paraId="4E69A35B" w14:textId="0D926F5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А.</w:t>
            </w:r>
          </w:p>
        </w:tc>
        <w:tc>
          <w:tcPr>
            <w:tcW w:w="658" w:type="dxa"/>
          </w:tcPr>
          <w:p w14:paraId="5FC62E56" w14:textId="44C0A083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Б.</w:t>
            </w:r>
          </w:p>
        </w:tc>
        <w:tc>
          <w:tcPr>
            <w:tcW w:w="2014" w:type="dxa"/>
          </w:tcPr>
          <w:p w14:paraId="50EC867D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708" w:type="dxa"/>
          </w:tcPr>
          <w:p w14:paraId="1CF03CCF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1317" w:type="dxa"/>
          </w:tcPr>
          <w:p w14:paraId="47598B0B" w14:textId="77777777" w:rsidR="00171806" w:rsidRPr="00171806" w:rsidRDefault="00171806" w:rsidP="00171806">
            <w:pPr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</w:tr>
    </w:tbl>
    <w:p w14:paraId="545B30C2" w14:textId="77777777" w:rsidR="002A1660" w:rsidRDefault="002A1660"/>
    <w:p w14:paraId="6B7851F2" w14:textId="77777777" w:rsidR="002A1660" w:rsidRDefault="002A1660"/>
    <w:tbl>
      <w:tblPr>
        <w:tblStyle w:val="TableGrid1"/>
        <w:tblW w:w="8676" w:type="dxa"/>
        <w:tblInd w:w="-619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701"/>
        <w:gridCol w:w="1417"/>
        <w:gridCol w:w="1872"/>
      </w:tblGrid>
      <w:tr w:rsidR="00072069" w:rsidRPr="00FB6728" w14:paraId="2ACEEE5D" w14:textId="77777777" w:rsidTr="009C24DF">
        <w:trPr>
          <w:trHeight w:val="405"/>
        </w:trPr>
        <w:tc>
          <w:tcPr>
            <w:tcW w:w="2268" w:type="dxa"/>
            <w:vMerge w:val="restart"/>
            <w:shd w:val="clear" w:color="auto" w:fill="B8CCE4" w:themeFill="accent1" w:themeFillTint="66"/>
          </w:tcPr>
          <w:p w14:paraId="274C62EA" w14:textId="77777777" w:rsidR="00072069" w:rsidRPr="00FB6728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418" w:type="dxa"/>
            <w:vMerge w:val="restart"/>
            <w:shd w:val="clear" w:color="auto" w:fill="DDD9C3" w:themeFill="background2" w:themeFillShade="E6"/>
          </w:tcPr>
          <w:p w14:paraId="387B624E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Дата на сключване на договора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shd w:val="clear" w:color="auto" w:fill="DDD9C3" w:themeFill="background2" w:themeFillShade="E6"/>
          </w:tcPr>
          <w:p w14:paraId="7077261F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ДАТА НА ИЗПРАЩАНЕ ДО:</w:t>
            </w:r>
          </w:p>
        </w:tc>
        <w:tc>
          <w:tcPr>
            <w:tcW w:w="1872" w:type="dxa"/>
            <w:vMerge w:val="restart"/>
            <w:shd w:val="clear" w:color="auto" w:fill="DDD9C3" w:themeFill="background2" w:themeFillShade="E6"/>
          </w:tcPr>
          <w:p w14:paraId="25FE60A9" w14:textId="0361DA44" w:rsidR="00072069" w:rsidRPr="00FB6728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eastAsia="Times New Roman" w:hAnsi="Times New Roman"/>
                <w:b/>
                <w:szCs w:val="24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Брой календарни дни</w:t>
            </w:r>
            <w:r w:rsidR="00023442">
              <w:t xml:space="preserve"> </w:t>
            </w:r>
            <w:r w:rsidR="00023442" w:rsidRPr="00023442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между </w:t>
            </w:r>
            <w:r w:rsidR="00046E8B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датата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1 и от колона </w:t>
            </w:r>
            <w:r w:rsidR="00C4475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 xml:space="preserve">ІІІ. </w:t>
            </w:r>
            <w:r w:rsidR="004135B5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2/3</w:t>
            </w:r>
            <w:r w:rsidR="00023442" w:rsidRPr="00023442">
              <w:rPr>
                <w:rFonts w:ascii="Times New Roman" w:hAnsi="Times New Roman"/>
                <w:b/>
                <w:sz w:val="20"/>
                <w:lang w:val="bg-BG" w:eastAsia="bg-BG"/>
              </w:rPr>
              <w:t xml:space="preserve"> </w:t>
            </w:r>
            <w:r w:rsidRPr="001F446A">
              <w:rPr>
                <w:rFonts w:ascii="Times New Roman" w:hAnsi="Times New Roman"/>
                <w:b/>
                <w:sz w:val="20"/>
                <w:szCs w:val="20"/>
                <w:lang w:val="bg-BG" w:eastAsia="bg-BG"/>
              </w:rPr>
              <w:t>*</w:t>
            </w:r>
          </w:p>
        </w:tc>
      </w:tr>
      <w:tr w:rsidR="00072069" w:rsidRPr="00FB6728" w14:paraId="2EC77B03" w14:textId="77777777" w:rsidTr="009C24DF">
        <w:trPr>
          <w:trHeight w:val="405"/>
        </w:trPr>
        <w:tc>
          <w:tcPr>
            <w:tcW w:w="2268" w:type="dxa"/>
            <w:vMerge/>
            <w:shd w:val="clear" w:color="auto" w:fill="B8CCE4" w:themeFill="accent1" w:themeFillTint="66"/>
          </w:tcPr>
          <w:p w14:paraId="5F9B3DC0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DDD9C3" w:themeFill="background2" w:themeFillShade="E6"/>
          </w:tcPr>
          <w:p w14:paraId="619CD207" w14:textId="77777777" w:rsidR="00072069" w:rsidRPr="001F446A" w:rsidRDefault="00072069" w:rsidP="001F446A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58324A3B" w14:textId="77777777" w:rsidR="00072069" w:rsidRPr="00FB6728" w:rsidRDefault="00072069" w:rsidP="00072069">
            <w:pPr>
              <w:spacing w:after="0" w:line="240" w:lineRule="auto"/>
              <w:ind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FB6728">
              <w:rPr>
                <w:rFonts w:ascii="Times New Roman" w:hAnsi="Times New Roman"/>
                <w:b/>
                <w:sz w:val="20"/>
                <w:lang w:val="bg-BG" w:eastAsia="bg-BG"/>
              </w:rPr>
              <w:t>ОВЕС</w:t>
            </w:r>
          </w:p>
          <w:p w14:paraId="1C56A4A9" w14:textId="77777777" w:rsidR="00072069" w:rsidRPr="00FB6728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u w:val="single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</w:tcPr>
          <w:p w14:paraId="42F79819" w14:textId="77777777" w:rsidR="00072069" w:rsidRPr="001F446A" w:rsidRDefault="00072069" w:rsidP="00072069">
            <w:pPr>
              <w:spacing w:after="0" w:line="240" w:lineRule="auto"/>
              <w:ind w:firstLine="0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 w:rsidRPr="001F446A">
              <w:rPr>
                <w:rFonts w:ascii="Times New Roman" w:hAnsi="Times New Roman"/>
                <w:b/>
                <w:sz w:val="20"/>
                <w:lang w:val="bg-BG" w:eastAsia="bg-BG"/>
              </w:rPr>
              <w:t>РОП</w:t>
            </w: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shd w:val="clear" w:color="auto" w:fill="DDD9C3" w:themeFill="background2" w:themeFillShade="E6"/>
          </w:tcPr>
          <w:p w14:paraId="2F92D37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  <w:tr w:rsidR="004135B5" w:rsidRPr="00FB6728" w14:paraId="49891C27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35C6E274" w14:textId="77777777" w:rsidR="004135B5" w:rsidRDefault="004135B5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ІІІ.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9EA571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1E1C6DEB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DD9C3" w:themeFill="background2" w:themeFillShade="E6"/>
          </w:tcPr>
          <w:p w14:paraId="43B1924F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3</w:t>
            </w:r>
          </w:p>
        </w:tc>
        <w:tc>
          <w:tcPr>
            <w:tcW w:w="1872" w:type="dxa"/>
            <w:shd w:val="clear" w:color="auto" w:fill="DDD9C3" w:themeFill="background2" w:themeFillShade="E6"/>
          </w:tcPr>
          <w:p w14:paraId="0E46B48C" w14:textId="77777777" w:rsidR="004135B5" w:rsidRPr="00FB6728" w:rsidRDefault="004135B5" w:rsidP="001F446A">
            <w:pPr>
              <w:spacing w:after="0" w:line="240" w:lineRule="auto"/>
              <w:ind w:firstLine="0"/>
              <w:jc w:val="center"/>
              <w:rPr>
                <w:rFonts w:ascii="Times New Roman" w:hAnsi="Times New Roman"/>
                <w:b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szCs w:val="24"/>
                <w:lang w:val="bg-BG" w:eastAsia="bg-BG"/>
              </w:rPr>
              <w:t>4</w:t>
            </w:r>
          </w:p>
        </w:tc>
      </w:tr>
      <w:tr w:rsidR="00072069" w:rsidRPr="00FB6728" w14:paraId="436806E1" w14:textId="77777777" w:rsidTr="009C24DF">
        <w:tc>
          <w:tcPr>
            <w:tcW w:w="2268" w:type="dxa"/>
            <w:shd w:val="clear" w:color="auto" w:fill="B8CCE4" w:themeFill="accent1" w:themeFillTint="66"/>
          </w:tcPr>
          <w:p w14:paraId="2C09CDF9" w14:textId="77777777" w:rsidR="00072069" w:rsidRDefault="00072069" w:rsidP="001B26E5">
            <w:pPr>
              <w:spacing w:after="0" w:line="240" w:lineRule="auto"/>
              <w:ind w:right="34" w:firstLine="0"/>
              <w:outlineLvl w:val="1"/>
              <w:rPr>
                <w:rFonts w:ascii="Times New Roman" w:hAnsi="Times New Roman"/>
                <w:b/>
                <w:sz w:val="20"/>
                <w:lang w:val="bg-BG" w:eastAsia="bg-BG"/>
              </w:rPr>
            </w:pPr>
            <w:r>
              <w:rPr>
                <w:rFonts w:ascii="Times New Roman" w:hAnsi="Times New Roman"/>
                <w:b/>
                <w:sz w:val="20"/>
                <w:lang w:val="bg-BG" w:eastAsia="bg-BG"/>
              </w:rPr>
              <w:t>Обявление за възлагане на поръчка</w:t>
            </w:r>
          </w:p>
        </w:tc>
        <w:tc>
          <w:tcPr>
            <w:tcW w:w="1418" w:type="dxa"/>
          </w:tcPr>
          <w:p w14:paraId="0F2FA014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701" w:type="dxa"/>
          </w:tcPr>
          <w:p w14:paraId="311CD1D8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417" w:type="dxa"/>
          </w:tcPr>
          <w:p w14:paraId="39AB163F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  <w:tc>
          <w:tcPr>
            <w:tcW w:w="1872" w:type="dxa"/>
          </w:tcPr>
          <w:p w14:paraId="7381535D" w14:textId="77777777" w:rsidR="00072069" w:rsidRPr="00FB6728" w:rsidRDefault="00072069" w:rsidP="001B26E5">
            <w:pPr>
              <w:spacing w:after="0" w:line="240" w:lineRule="auto"/>
              <w:ind w:firstLine="0"/>
              <w:rPr>
                <w:rFonts w:ascii="Times New Roman" w:hAnsi="Times New Roman"/>
                <w:b/>
                <w:szCs w:val="24"/>
                <w:lang w:val="bg-BG" w:eastAsia="bg-BG"/>
              </w:rPr>
            </w:pPr>
          </w:p>
        </w:tc>
      </w:tr>
    </w:tbl>
    <w:p w14:paraId="08DCB564" w14:textId="77777777" w:rsidR="00104BE7" w:rsidRPr="001F446A" w:rsidRDefault="00104BE7" w:rsidP="00104BE7">
      <w:pPr>
        <w:spacing w:after="160" w:line="259" w:lineRule="auto"/>
        <w:ind w:firstLine="0"/>
        <w:jc w:val="left"/>
        <w:rPr>
          <w:rFonts w:ascii="Calibri" w:eastAsia="Calibri" w:hAnsi="Calibri"/>
          <w:sz w:val="22"/>
          <w:szCs w:val="22"/>
          <w:lang w:val="bg-BG"/>
        </w:rPr>
      </w:pPr>
    </w:p>
    <w:p w14:paraId="02AE8CC0" w14:textId="77777777" w:rsidR="008B5FBD" w:rsidRPr="00FB6728" w:rsidRDefault="008B5FBD" w:rsidP="009C24DF">
      <w:pPr>
        <w:shd w:val="clear" w:color="auto" w:fill="B8CCE4" w:themeFill="accent1" w:themeFillTint="66"/>
        <w:ind w:firstLine="0"/>
        <w:rPr>
          <w:lang w:val="bg-BG"/>
        </w:rPr>
      </w:pPr>
    </w:p>
    <w:p w14:paraId="21272C54" w14:textId="77777777" w:rsidR="00F5387A" w:rsidRPr="00FB6728" w:rsidRDefault="00F5387A" w:rsidP="001F446A">
      <w:pPr>
        <w:spacing w:after="0" w:line="240" w:lineRule="auto"/>
        <w:ind w:firstLine="0"/>
        <w:rPr>
          <w:rFonts w:ascii="Times New Roman" w:hAnsi="Times New Roman"/>
          <w:sz w:val="20"/>
          <w:lang w:val="bg-BG"/>
        </w:rPr>
      </w:pPr>
    </w:p>
    <w:p w14:paraId="76DC5D98" w14:textId="77777777" w:rsidR="002C6F43" w:rsidRPr="001F446A" w:rsidRDefault="000D0E7F" w:rsidP="001F446A">
      <w:pPr>
        <w:ind w:firstLine="0"/>
        <w:rPr>
          <w:b/>
          <w:sz w:val="20"/>
          <w:lang w:val="bg-BG"/>
        </w:rPr>
      </w:pPr>
      <w:r w:rsidRPr="001F446A">
        <w:rPr>
          <w:rFonts w:ascii="Times New Roman" w:hAnsi="Times New Roman"/>
          <w:b/>
          <w:sz w:val="20"/>
          <w:lang w:val="bg-BG"/>
        </w:rPr>
        <w:t>Изчисляване на сроковете:</w:t>
      </w:r>
      <w:r w:rsidR="002C6F43" w:rsidRPr="001F446A">
        <w:rPr>
          <w:rFonts w:ascii="Times New Roman" w:hAnsi="Times New Roman"/>
          <w:b/>
          <w:sz w:val="20"/>
          <w:lang w:val="bg-BG"/>
        </w:rPr>
        <w:t xml:space="preserve"> </w:t>
      </w:r>
    </w:p>
    <w:p w14:paraId="7EFF75B5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  <w:r w:rsidRPr="001F446A">
        <w:rPr>
          <w:rFonts w:ascii="Times New Roman" w:hAnsi="Times New Roman"/>
          <w:sz w:val="20"/>
          <w:lang w:val="bg-BG" w:eastAsia="bg-BG"/>
        </w:rPr>
        <w:lastRenderedPageBreak/>
        <w:t>Сроковете се изчисляват съгласно реда, предвиден в чл. 28 от ППЗОП, а именно:</w:t>
      </w:r>
    </w:p>
    <w:p w14:paraId="4B9EA2A3" w14:textId="77777777" w:rsidR="009C24DF" w:rsidRPr="009C24DF" w:rsidRDefault="002C6F43" w:rsidP="009C24DF">
      <w:pPr>
        <w:pStyle w:val="m"/>
        <w:rPr>
          <w:color w:val="auto"/>
          <w:sz w:val="20"/>
          <w:szCs w:val="20"/>
        </w:rPr>
      </w:pPr>
      <w:r w:rsidRPr="00FB6728">
        <w:rPr>
          <w:color w:val="auto"/>
          <w:sz w:val="20"/>
          <w:szCs w:val="20"/>
        </w:rPr>
        <w:t>„</w:t>
      </w:r>
      <w:r w:rsidR="009C24DF" w:rsidRPr="009C24DF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14:paraId="1FD22F25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14:paraId="5D674F71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14:paraId="5F5F9A4F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14:paraId="71AFB6FE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14:paraId="7D0C167F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14:paraId="53C7F973" w14:textId="77777777" w:rsidR="009C24DF" w:rsidRPr="009C24DF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14:paraId="5E2F2E22" w14:textId="39B99F99" w:rsidR="002C6F43" w:rsidRPr="001F446A" w:rsidRDefault="009C24DF" w:rsidP="009C24DF">
      <w:pPr>
        <w:pStyle w:val="m"/>
        <w:rPr>
          <w:color w:val="auto"/>
          <w:sz w:val="20"/>
          <w:szCs w:val="20"/>
        </w:rPr>
      </w:pPr>
      <w:r w:rsidRPr="009C24DF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r w:rsidR="002C6F43" w:rsidRPr="00FB6728">
        <w:rPr>
          <w:color w:val="auto"/>
          <w:sz w:val="20"/>
          <w:szCs w:val="20"/>
        </w:rPr>
        <w:t>“</w:t>
      </w:r>
    </w:p>
    <w:p w14:paraId="5309AC9C" w14:textId="77777777" w:rsidR="002C6F43" w:rsidRPr="001F446A" w:rsidRDefault="002C6F43" w:rsidP="001F446A">
      <w:pPr>
        <w:ind w:firstLine="0"/>
        <w:rPr>
          <w:rFonts w:ascii="Times New Roman" w:hAnsi="Times New Roman"/>
          <w:sz w:val="20"/>
          <w:lang w:val="bg-BG" w:eastAsia="bg-BG"/>
        </w:rPr>
      </w:pPr>
    </w:p>
    <w:p w14:paraId="352FC9D8" w14:textId="77777777" w:rsidR="002C6F43" w:rsidRPr="001F446A" w:rsidRDefault="002C6F43">
      <w:pPr>
        <w:rPr>
          <w:rFonts w:ascii="Times New Roman" w:hAnsi="Times New Roman"/>
          <w:sz w:val="20"/>
          <w:lang w:val="bg-BG" w:eastAsia="bg-BG"/>
        </w:rPr>
      </w:pPr>
    </w:p>
    <w:sectPr w:rsidR="002C6F43" w:rsidRPr="001F446A" w:rsidSect="00F5387A">
      <w:pgSz w:w="16838" w:h="11906" w:orient="landscape"/>
      <w:pgMar w:top="299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23C1D" w14:textId="77777777" w:rsidR="003F0A17" w:rsidRDefault="003F0A17" w:rsidP="00104BE7">
      <w:pPr>
        <w:spacing w:after="0" w:line="240" w:lineRule="auto"/>
      </w:pPr>
      <w:r>
        <w:separator/>
      </w:r>
    </w:p>
  </w:endnote>
  <w:endnote w:type="continuationSeparator" w:id="0">
    <w:p w14:paraId="3030B162" w14:textId="77777777" w:rsidR="003F0A17" w:rsidRDefault="003F0A17" w:rsidP="00104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DEEE3" w14:textId="77777777" w:rsidR="003F0A17" w:rsidRDefault="003F0A17" w:rsidP="00104BE7">
      <w:pPr>
        <w:spacing w:after="0" w:line="240" w:lineRule="auto"/>
      </w:pPr>
      <w:r>
        <w:separator/>
      </w:r>
    </w:p>
  </w:footnote>
  <w:footnote w:type="continuationSeparator" w:id="0">
    <w:p w14:paraId="24DA6A98" w14:textId="77777777" w:rsidR="003F0A17" w:rsidRDefault="003F0A17" w:rsidP="00104B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1886FC7"/>
    <w:multiLevelType w:val="hybridMultilevel"/>
    <w:tmpl w:val="C94CDFC6"/>
    <w:lvl w:ilvl="0" w:tplc="B552AB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E7"/>
    <w:rsid w:val="00023442"/>
    <w:rsid w:val="00043525"/>
    <w:rsid w:val="00046E8B"/>
    <w:rsid w:val="000600DE"/>
    <w:rsid w:val="00072069"/>
    <w:rsid w:val="000D0E7F"/>
    <w:rsid w:val="000D44F9"/>
    <w:rsid w:val="000D5C87"/>
    <w:rsid w:val="000E0341"/>
    <w:rsid w:val="00104BE7"/>
    <w:rsid w:val="0011334F"/>
    <w:rsid w:val="00147766"/>
    <w:rsid w:val="001556EC"/>
    <w:rsid w:val="00166442"/>
    <w:rsid w:val="00171806"/>
    <w:rsid w:val="00193B30"/>
    <w:rsid w:val="001B427D"/>
    <w:rsid w:val="001B5C5D"/>
    <w:rsid w:val="001C6E33"/>
    <w:rsid w:val="001E54A3"/>
    <w:rsid w:val="001F446A"/>
    <w:rsid w:val="0021124B"/>
    <w:rsid w:val="00223A18"/>
    <w:rsid w:val="0023129F"/>
    <w:rsid w:val="00241C69"/>
    <w:rsid w:val="0028244B"/>
    <w:rsid w:val="00283AA6"/>
    <w:rsid w:val="002841B9"/>
    <w:rsid w:val="002A1660"/>
    <w:rsid w:val="002B0225"/>
    <w:rsid w:val="002C6F43"/>
    <w:rsid w:val="002D163B"/>
    <w:rsid w:val="00333A85"/>
    <w:rsid w:val="003667F5"/>
    <w:rsid w:val="00382825"/>
    <w:rsid w:val="0038580F"/>
    <w:rsid w:val="00392C33"/>
    <w:rsid w:val="003F0A17"/>
    <w:rsid w:val="003F6B1C"/>
    <w:rsid w:val="004135B5"/>
    <w:rsid w:val="00413BB1"/>
    <w:rsid w:val="0043157E"/>
    <w:rsid w:val="00466667"/>
    <w:rsid w:val="00482543"/>
    <w:rsid w:val="00486C5D"/>
    <w:rsid w:val="004A1691"/>
    <w:rsid w:val="004A7545"/>
    <w:rsid w:val="004D4707"/>
    <w:rsid w:val="005173A5"/>
    <w:rsid w:val="006548DB"/>
    <w:rsid w:val="006E49F7"/>
    <w:rsid w:val="00704550"/>
    <w:rsid w:val="0071119F"/>
    <w:rsid w:val="007658ED"/>
    <w:rsid w:val="0077575F"/>
    <w:rsid w:val="007E28D0"/>
    <w:rsid w:val="00861E1F"/>
    <w:rsid w:val="00872F69"/>
    <w:rsid w:val="008A1C69"/>
    <w:rsid w:val="008B5FBD"/>
    <w:rsid w:val="00921907"/>
    <w:rsid w:val="0097248E"/>
    <w:rsid w:val="009C24DF"/>
    <w:rsid w:val="009F73AF"/>
    <w:rsid w:val="00A024CE"/>
    <w:rsid w:val="00A0508B"/>
    <w:rsid w:val="00A30357"/>
    <w:rsid w:val="00A33B29"/>
    <w:rsid w:val="00A6046E"/>
    <w:rsid w:val="00A648E9"/>
    <w:rsid w:val="00A92D3C"/>
    <w:rsid w:val="00AA123A"/>
    <w:rsid w:val="00AA2FE6"/>
    <w:rsid w:val="00AC093C"/>
    <w:rsid w:val="00B1077E"/>
    <w:rsid w:val="00B11DB5"/>
    <w:rsid w:val="00B1200E"/>
    <w:rsid w:val="00B26B45"/>
    <w:rsid w:val="00B619B4"/>
    <w:rsid w:val="00B72C8A"/>
    <w:rsid w:val="00B92CAE"/>
    <w:rsid w:val="00B97753"/>
    <w:rsid w:val="00C10D2E"/>
    <w:rsid w:val="00C23083"/>
    <w:rsid w:val="00C4475A"/>
    <w:rsid w:val="00C52205"/>
    <w:rsid w:val="00C87D1C"/>
    <w:rsid w:val="00C91800"/>
    <w:rsid w:val="00D240D6"/>
    <w:rsid w:val="00DB700D"/>
    <w:rsid w:val="00DB7940"/>
    <w:rsid w:val="00E02A75"/>
    <w:rsid w:val="00E139C2"/>
    <w:rsid w:val="00E36FFE"/>
    <w:rsid w:val="00E51D8E"/>
    <w:rsid w:val="00E55861"/>
    <w:rsid w:val="00E70A07"/>
    <w:rsid w:val="00EB0515"/>
    <w:rsid w:val="00EE08E4"/>
    <w:rsid w:val="00EF3513"/>
    <w:rsid w:val="00F10A8E"/>
    <w:rsid w:val="00F158B1"/>
    <w:rsid w:val="00F36338"/>
    <w:rsid w:val="00F5387A"/>
    <w:rsid w:val="00FB6728"/>
    <w:rsid w:val="00FD0B1A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D27068"/>
  <w15:docId w15:val="{A81D0951-B718-4DD6-B042-D6F1A658C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DB5"/>
    <w:pPr>
      <w:spacing w:after="120" w:line="360" w:lineRule="auto"/>
      <w:ind w:firstLine="720"/>
      <w:jc w:val="both"/>
    </w:pPr>
    <w:rPr>
      <w:rFonts w:ascii="Arial" w:hAnsi="Arial"/>
      <w:sz w:val="24"/>
      <w:lang w:val="en-AU"/>
    </w:rPr>
  </w:style>
  <w:style w:type="paragraph" w:styleId="Heading1">
    <w:name w:val="heading 1"/>
    <w:basedOn w:val="Normal"/>
    <w:next w:val="Normal"/>
    <w:link w:val="Heading1Char"/>
    <w:qFormat/>
    <w:rsid w:val="00B11DB5"/>
    <w:pPr>
      <w:keepNext/>
      <w:autoSpaceDE w:val="0"/>
      <w:autoSpaceDN w:val="0"/>
      <w:adjustRightInd w:val="0"/>
      <w:spacing w:after="0" w:line="240" w:lineRule="auto"/>
      <w:ind w:firstLine="0"/>
      <w:jc w:val="center"/>
      <w:outlineLvl w:val="0"/>
    </w:pPr>
    <w:rPr>
      <w:rFonts w:ascii="Times New Roman CYR" w:hAnsi="Times New Roman CYR"/>
      <w:b/>
      <w:bCs/>
      <w:sz w:val="20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B11DB5"/>
    <w:pPr>
      <w:keepNext/>
      <w:ind w:firstLine="5040"/>
      <w:outlineLvl w:val="1"/>
    </w:pPr>
    <w:rPr>
      <w:sz w:val="28"/>
      <w:lang w:val="bg-BG"/>
    </w:rPr>
  </w:style>
  <w:style w:type="paragraph" w:styleId="Heading4">
    <w:name w:val="heading 4"/>
    <w:basedOn w:val="Normal"/>
    <w:next w:val="Normal"/>
    <w:link w:val="Heading4Char"/>
    <w:qFormat/>
    <w:rsid w:val="00B11DB5"/>
    <w:pPr>
      <w:keepNext/>
      <w:spacing w:before="240" w:after="60" w:line="240" w:lineRule="auto"/>
      <w:ind w:firstLine="0"/>
      <w:outlineLvl w:val="3"/>
    </w:pPr>
    <w:rPr>
      <w:rFonts w:ascii="Times New Roman" w:hAnsi="Times New Roman"/>
      <w:b/>
      <w:bCs/>
      <w:sz w:val="28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1DB5"/>
    <w:rPr>
      <w:rFonts w:ascii="Times New Roman CYR" w:hAnsi="Times New Roman CYR"/>
      <w:b/>
      <w:bCs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B11DB5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B11DB5"/>
    <w:rPr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B11DB5"/>
    <w:pPr>
      <w:ind w:left="708"/>
    </w:pPr>
  </w:style>
  <w:style w:type="table" w:customStyle="1" w:styleId="TableGrid1">
    <w:name w:val="Table Grid1"/>
    <w:basedOn w:val="TableNormal"/>
    <w:next w:val="TableGrid"/>
    <w:uiPriority w:val="59"/>
    <w:rsid w:val="00104BE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04B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BE7"/>
    <w:rPr>
      <w:rFonts w:ascii="Arial" w:hAnsi="Arial"/>
      <w:sz w:val="24"/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4B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BE7"/>
    <w:rPr>
      <w:rFonts w:ascii="Arial" w:hAnsi="Arial"/>
      <w:sz w:val="24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4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4BE7"/>
    <w:rPr>
      <w:rFonts w:ascii="Tahoma" w:hAnsi="Tahoma" w:cs="Tahoma"/>
      <w:sz w:val="16"/>
      <w:szCs w:val="16"/>
      <w:lang w:val="en-AU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B5FBD"/>
    <w:pPr>
      <w:spacing w:after="0" w:line="240" w:lineRule="auto"/>
      <w:ind w:firstLine="0"/>
      <w:jc w:val="left"/>
    </w:pPr>
    <w:rPr>
      <w:rFonts w:ascii="Times New Roman" w:hAnsi="Times New Roman"/>
      <w:sz w:val="20"/>
      <w:lang w:val="bg-BG"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B5FBD"/>
    <w:rPr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2C6F43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paragraph" w:customStyle="1" w:styleId="m">
    <w:name w:val="m"/>
    <w:basedOn w:val="Normal"/>
    <w:rsid w:val="002C6F43"/>
    <w:pPr>
      <w:spacing w:after="0" w:line="240" w:lineRule="auto"/>
      <w:ind w:firstLine="990"/>
    </w:pPr>
    <w:rPr>
      <w:rFonts w:ascii="Times New Roman" w:hAnsi="Times New Roman"/>
      <w:color w:val="000000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FB67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28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28"/>
    <w:rPr>
      <w:rFonts w:ascii="Arial" w:hAnsi="Arial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7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728"/>
    <w:rPr>
      <w:rFonts w:ascii="Arial" w:hAnsi="Arial"/>
      <w:b/>
      <w:bCs/>
      <w:lang w:val="en-AU"/>
    </w:rPr>
  </w:style>
  <w:style w:type="paragraph" w:styleId="Revision">
    <w:name w:val="Revision"/>
    <w:hidden/>
    <w:uiPriority w:val="99"/>
    <w:semiHidden/>
    <w:rsid w:val="00FB6728"/>
    <w:rPr>
      <w:rFonts w:ascii="Arial" w:hAnsi="Arial"/>
      <w:sz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9750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1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46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7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1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6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6393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21466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3FF51-735C-4077-A716-AC47050A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Димитър Георгиев</dc:creator>
  <cp:lastModifiedBy>YANA NIKOLAEVA MLADENOVA</cp:lastModifiedBy>
  <cp:revision>2</cp:revision>
  <cp:lastPrinted>2017-07-04T14:23:00Z</cp:lastPrinted>
  <dcterms:created xsi:type="dcterms:W3CDTF">2021-04-27T12:24:00Z</dcterms:created>
  <dcterms:modified xsi:type="dcterms:W3CDTF">2021-04-27T12:24:00Z</dcterms:modified>
</cp:coreProperties>
</file>